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3" w:rsidRPr="00203AF7" w:rsidRDefault="00415E4E" w:rsidP="00415E4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1333" w:rsidRPr="00203AF7">
        <w:rPr>
          <w:rFonts w:ascii="Times New Roman" w:hAnsi="Times New Roman" w:cs="Times New Roman"/>
          <w:b/>
          <w:sz w:val="28"/>
          <w:szCs w:val="28"/>
        </w:rPr>
        <w:t xml:space="preserve">«Утверждаю»    </w:t>
      </w:r>
    </w:p>
    <w:p w:rsidR="007D1333" w:rsidRPr="00203AF7" w:rsidRDefault="00415E4E" w:rsidP="0041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D1333" w:rsidRPr="00203AF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="007D1333" w:rsidRPr="00203AF7">
        <w:rPr>
          <w:rFonts w:ascii="Times New Roman" w:hAnsi="Times New Roman" w:cs="Times New Roman"/>
          <w:b/>
          <w:sz w:val="28"/>
          <w:szCs w:val="28"/>
        </w:rPr>
        <w:t>Алматинского</w:t>
      </w:r>
      <w:proofErr w:type="spellEnd"/>
    </w:p>
    <w:p w:rsidR="007D1333" w:rsidRPr="00203AF7" w:rsidRDefault="00415E4E" w:rsidP="00415E4E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1333" w:rsidRPr="00203AF7">
        <w:rPr>
          <w:rFonts w:ascii="Times New Roman" w:hAnsi="Times New Roman" w:cs="Times New Roman"/>
          <w:b/>
          <w:sz w:val="28"/>
          <w:szCs w:val="28"/>
        </w:rPr>
        <w:t>финансово-правового и технологического колледжа</w:t>
      </w:r>
    </w:p>
    <w:p w:rsidR="007D1333" w:rsidRPr="00203AF7" w:rsidRDefault="007D1333" w:rsidP="007D13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AF7"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spellStart"/>
      <w:r w:rsidRPr="00203AF7">
        <w:rPr>
          <w:rFonts w:ascii="Times New Roman" w:hAnsi="Times New Roman" w:cs="Times New Roman"/>
          <w:b/>
          <w:sz w:val="28"/>
          <w:szCs w:val="28"/>
        </w:rPr>
        <w:t>Кунчаева</w:t>
      </w:r>
      <w:proofErr w:type="spellEnd"/>
      <w:r w:rsidRPr="00203AF7">
        <w:rPr>
          <w:rFonts w:ascii="Times New Roman" w:hAnsi="Times New Roman" w:cs="Times New Roman"/>
          <w:b/>
          <w:sz w:val="28"/>
          <w:szCs w:val="28"/>
        </w:rPr>
        <w:t xml:space="preserve"> Г.Ч.</w:t>
      </w:r>
    </w:p>
    <w:p w:rsidR="007D1333" w:rsidRPr="00203AF7" w:rsidRDefault="007D1333" w:rsidP="007D13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333" w:rsidRPr="00203AF7" w:rsidRDefault="007D1333" w:rsidP="007D13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333" w:rsidRPr="00203AF7" w:rsidRDefault="007D1333" w:rsidP="007D1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F7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7D1333" w:rsidRDefault="007D1333" w:rsidP="007D1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333" w:rsidRPr="00415E4E" w:rsidRDefault="007D1333" w:rsidP="007D1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E4E">
        <w:rPr>
          <w:rFonts w:ascii="Times New Roman" w:hAnsi="Times New Roman" w:cs="Times New Roman"/>
          <w:b/>
          <w:sz w:val="28"/>
          <w:szCs w:val="28"/>
        </w:rPr>
        <w:t>НЧУ «</w:t>
      </w:r>
      <w:proofErr w:type="spellStart"/>
      <w:r w:rsidRPr="00415E4E">
        <w:rPr>
          <w:rFonts w:ascii="Times New Roman" w:hAnsi="Times New Roman" w:cs="Times New Roman"/>
          <w:b/>
          <w:sz w:val="28"/>
          <w:szCs w:val="28"/>
        </w:rPr>
        <w:t>Алматинский</w:t>
      </w:r>
      <w:proofErr w:type="spellEnd"/>
      <w:r w:rsidRPr="00415E4E">
        <w:rPr>
          <w:rFonts w:ascii="Times New Roman" w:hAnsi="Times New Roman" w:cs="Times New Roman"/>
          <w:b/>
          <w:sz w:val="28"/>
          <w:szCs w:val="28"/>
        </w:rPr>
        <w:t xml:space="preserve"> финансово-правовой и технологический колледж»</w:t>
      </w:r>
    </w:p>
    <w:p w:rsidR="007D1333" w:rsidRDefault="007D1333" w:rsidP="007D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33" w:rsidRDefault="007D1333" w:rsidP="009D6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антикоррупционный стандарт разработан во исполнение статьи 10 Закона Республики Казахстан от 18 ноября 2015 года № 410-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ЗРК « О противодействии коррупции», на основании методических рекомендаций по антикоррупционным стандартам,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Агентством по делам государственной службы Республики Казахстан и противодействия коррупции.</w:t>
      </w:r>
    </w:p>
    <w:p w:rsidR="007D1333" w:rsidRDefault="007D1333" w:rsidP="009D6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антикоррупционного стандарта является недопущение коррупционных проявлений и повышение правовой грамотности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финансово-правовом и технологическом колледже.</w:t>
      </w:r>
    </w:p>
    <w:p w:rsidR="007D1333" w:rsidRDefault="007D1333" w:rsidP="009D6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антикоррупционного стандарта:</w:t>
      </w:r>
    </w:p>
    <w:p w:rsidR="007D1333" w:rsidRDefault="007D1333" w:rsidP="009D6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333" w:rsidRDefault="00845D2E" w:rsidP="009D6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устойчивого антикоррупционного поведения и ответственности преподавателей и сотрудников колледжа при осуществлении ими своих прав и обязанностей;</w:t>
      </w:r>
    </w:p>
    <w:p w:rsidR="00845D2E" w:rsidRDefault="00845D2E" w:rsidP="009D6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коррупционных проявлений и предотвращение их негативных последствий;</w:t>
      </w:r>
    </w:p>
    <w:p w:rsidR="00845D2E" w:rsidRDefault="00845D2E" w:rsidP="009D6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антикоррупционного стандарта:</w:t>
      </w:r>
    </w:p>
    <w:p w:rsidR="00845D2E" w:rsidRDefault="00845D2E" w:rsidP="009D6B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 Закона Республики Казахстан от 18 ноября 2015 года № 410-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ЗРК « О противодействии коррупции»</w:t>
      </w:r>
    </w:p>
    <w:p w:rsidR="00845D2E" w:rsidRDefault="00845D2E" w:rsidP="009D6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Законность;</w:t>
      </w:r>
    </w:p>
    <w:p w:rsidR="00845D2E" w:rsidRDefault="00845D2E" w:rsidP="009D6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 защиты прав, свобод и законных интересов человека и гражданина;</w:t>
      </w:r>
    </w:p>
    <w:p w:rsidR="00845D2E" w:rsidRDefault="00845D2E" w:rsidP="009D6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 и прозрачность;</w:t>
      </w:r>
    </w:p>
    <w:p w:rsidR="00845D2E" w:rsidRDefault="00845D2E" w:rsidP="009D6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государства и гражданского общества;</w:t>
      </w:r>
    </w:p>
    <w:p w:rsidR="00845D2E" w:rsidRDefault="00845D2E" w:rsidP="009D6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и комплексное использование мер противодействия коррупции;</w:t>
      </w:r>
    </w:p>
    <w:p w:rsidR="00845D2E" w:rsidRDefault="00845D2E" w:rsidP="009D6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применение мер предупреждения коррупции;</w:t>
      </w:r>
    </w:p>
    <w:p w:rsidR="00636D2E" w:rsidRDefault="00636D2E" w:rsidP="0063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63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63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63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63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63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2E" w:rsidRPr="009D6BCD" w:rsidRDefault="00636D2E" w:rsidP="00636D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D6BCD">
        <w:rPr>
          <w:rFonts w:ascii="Times New Roman" w:hAnsi="Times New Roman" w:cs="Times New Roman"/>
          <w:b/>
          <w:sz w:val="40"/>
          <w:szCs w:val="40"/>
        </w:rPr>
        <w:lastRenderedPageBreak/>
        <w:t>Правила академической честности</w:t>
      </w:r>
    </w:p>
    <w:p w:rsidR="00636D2E" w:rsidRDefault="00636D2E" w:rsidP="0063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2E" w:rsidRPr="009D6BCD" w:rsidRDefault="00636D2E" w:rsidP="00636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BCD">
        <w:rPr>
          <w:rFonts w:ascii="Times New Roman" w:hAnsi="Times New Roman" w:cs="Times New Roman"/>
          <w:b/>
          <w:sz w:val="28"/>
          <w:szCs w:val="28"/>
        </w:rPr>
        <w:t>Определения:</w:t>
      </w:r>
    </w:p>
    <w:p w:rsidR="00636D2E" w:rsidRDefault="00636D2E" w:rsidP="0063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D">
        <w:rPr>
          <w:rFonts w:ascii="Times New Roman" w:hAnsi="Times New Roman" w:cs="Times New Roman"/>
          <w:b/>
          <w:sz w:val="28"/>
          <w:szCs w:val="28"/>
        </w:rPr>
        <w:t>Академическая честность</w:t>
      </w:r>
      <w:r>
        <w:rPr>
          <w:rFonts w:ascii="Times New Roman" w:hAnsi="Times New Roman" w:cs="Times New Roman"/>
          <w:sz w:val="28"/>
          <w:szCs w:val="28"/>
        </w:rPr>
        <w:t xml:space="preserve"> – это свод ценностей и принципов, устанавливающий нормы поведения при освоении образовательных программ и осуществлении образовательной деятельности, в том числе, при выполнении письменных работ (контрольных, курсовых, эссе, дипломных, диссертационных), выражении своей позиции, во взаимоотношениях между участниками образовательного процесса.</w:t>
      </w:r>
    </w:p>
    <w:p w:rsidR="00636D2E" w:rsidRDefault="00636D2E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D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– обучающиеся, преподавательский состав, административно-управленческий и учебно-вспомогательный персонал.</w:t>
      </w:r>
    </w:p>
    <w:p w:rsidR="00636D2E" w:rsidRDefault="00636D2E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BC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лицо, получающее образование в колледже.</w:t>
      </w:r>
    </w:p>
    <w:p w:rsidR="00636D2E" w:rsidRDefault="00636D2E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педагогический работник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осуществляющий подготовку обучающихся по образовательным программам в соответствии со своей специальностью.</w:t>
      </w:r>
    </w:p>
    <w:p w:rsidR="00636D2E" w:rsidRDefault="00636D2E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2E" w:rsidRDefault="00636D2E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D">
        <w:rPr>
          <w:rFonts w:ascii="Times New Roman" w:hAnsi="Times New Roman" w:cs="Times New Roman"/>
          <w:b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33D3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и учебно-вспомогательный </w:t>
      </w:r>
      <w:proofErr w:type="gramStart"/>
      <w:r w:rsidR="002A33D3">
        <w:rPr>
          <w:rFonts w:ascii="Times New Roman" w:hAnsi="Times New Roman" w:cs="Times New Roman"/>
          <w:sz w:val="28"/>
          <w:szCs w:val="28"/>
        </w:rPr>
        <w:t>персонал</w:t>
      </w:r>
      <w:proofErr w:type="gramEnd"/>
      <w:r w:rsidR="002A33D3">
        <w:rPr>
          <w:rFonts w:ascii="Times New Roman" w:hAnsi="Times New Roman" w:cs="Times New Roman"/>
          <w:sz w:val="28"/>
          <w:szCs w:val="28"/>
        </w:rPr>
        <w:t xml:space="preserve"> участвующий в образовательном процессе.</w:t>
      </w:r>
    </w:p>
    <w:p w:rsidR="002A33D3" w:rsidRDefault="002A33D3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D3" w:rsidRDefault="002A33D3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D">
        <w:rPr>
          <w:rFonts w:ascii="Times New Roman" w:hAnsi="Times New Roman" w:cs="Times New Roman"/>
          <w:b/>
          <w:sz w:val="28"/>
          <w:szCs w:val="28"/>
        </w:rPr>
        <w:t>Общий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процедуры мониторинга, используемые в колледже в образовательном процессе, при проведении текущего, промежуточного, итогового контроля и государственной итоговой аттестации.</w:t>
      </w:r>
    </w:p>
    <w:p w:rsidR="002A33D3" w:rsidRDefault="002A33D3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D3" w:rsidRDefault="002A33D3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D">
        <w:rPr>
          <w:rFonts w:ascii="Times New Roman" w:hAnsi="Times New Roman" w:cs="Times New Roman"/>
          <w:b/>
          <w:sz w:val="28"/>
          <w:szCs w:val="28"/>
        </w:rPr>
        <w:t>Документарный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вид контроля, проводимый на основе изучения и анализа документов на предмет достоверности, точности в целях предупреждения фальсификации.</w:t>
      </w:r>
    </w:p>
    <w:p w:rsidR="00EF4CB8" w:rsidRDefault="00EF4CB8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B8" w:rsidRDefault="00EF4CB8" w:rsidP="009D6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CD">
        <w:rPr>
          <w:rFonts w:ascii="Times New Roman" w:hAnsi="Times New Roman" w:cs="Times New Roman"/>
          <w:b/>
          <w:sz w:val="28"/>
          <w:szCs w:val="28"/>
        </w:rPr>
        <w:t>Оцениваемая работа</w:t>
      </w:r>
      <w:r>
        <w:rPr>
          <w:rFonts w:ascii="Times New Roman" w:hAnsi="Times New Roman" w:cs="Times New Roman"/>
          <w:sz w:val="28"/>
          <w:szCs w:val="28"/>
        </w:rPr>
        <w:t xml:space="preserve"> – работа </w:t>
      </w:r>
      <w:r w:rsidR="007B17DE">
        <w:rPr>
          <w:rFonts w:ascii="Times New Roman" w:hAnsi="Times New Roman" w:cs="Times New Roman"/>
          <w:sz w:val="28"/>
          <w:szCs w:val="28"/>
        </w:rPr>
        <w:t>или задание, выполняемы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текущего, рубежного и итого</w:t>
      </w:r>
      <w:r w:rsidR="007B17DE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7B17DE">
        <w:rPr>
          <w:rFonts w:ascii="Times New Roman" w:hAnsi="Times New Roman" w:cs="Times New Roman"/>
          <w:sz w:val="28"/>
          <w:szCs w:val="28"/>
        </w:rPr>
        <w:t>контроля для определения его учебных достижений в определенный период обучения (письменная работа, контрольная работа, лабораторная работа, практическая работа, самостоятельная работа, исследовательская работа, тесты, курсовая работа, диссертация, проект и др.)</w:t>
      </w:r>
      <w:r w:rsidR="009D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CD" w:rsidRDefault="009D6BCD" w:rsidP="0063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BCD" w:rsidRPr="009D6BCD" w:rsidRDefault="009D6BCD" w:rsidP="009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B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6BCD" w:rsidRDefault="002B3D63" w:rsidP="0041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академической честности составлены в соответствии с требованием </w:t>
      </w:r>
      <w:r w:rsidR="00466A79">
        <w:rPr>
          <w:rFonts w:ascii="Times New Roman" w:hAnsi="Times New Roman" w:cs="Times New Roman"/>
          <w:sz w:val="28"/>
          <w:szCs w:val="28"/>
        </w:rPr>
        <w:t>Типовых правил проведения текущего контроля успеваемости, промежуточной и итоговой аттестации обучающихся в высших учебных заведениях от 18 марта 2008 года №125 (с изменениями и дополнениями по состоянию на 07.04.2017г.).</w:t>
      </w:r>
    </w:p>
    <w:p w:rsidR="00595E37" w:rsidRDefault="00595E37" w:rsidP="00415E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основные понятия и принципы академической честности, цели и задачи их применения, устанавливают права и обязанности всех участников образовательного процесса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академической честности, определяют виды нарушений академической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принятия мер в случае их совершения.</w:t>
      </w:r>
    </w:p>
    <w:p w:rsidR="00595E37" w:rsidRDefault="00595E37" w:rsidP="00415E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Правил академической честности способствует реализации задач качественной подготовки специалистов, миссии колледжа.</w:t>
      </w:r>
    </w:p>
    <w:p w:rsidR="00595E37" w:rsidRDefault="00595E37" w:rsidP="00415E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академической честности являются едиными для всех участников образовательного процесса – обучающихся, преподавательского состава, административно-управленческого и учебно-вспомогательного персонала.</w:t>
      </w:r>
    </w:p>
    <w:p w:rsidR="00595E37" w:rsidRDefault="00595E37" w:rsidP="00415E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могут быть пересмотрены в случае изменения нормативных актов, регулирующих образовательную деятельность в Республике Казахстан, Устава колледжа и стратегии его развития, пересмотра требований образовательных программ.</w:t>
      </w:r>
    </w:p>
    <w:p w:rsidR="00537CF6" w:rsidRPr="00595E37" w:rsidRDefault="00537CF6" w:rsidP="00415E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BCD" w:rsidRPr="00415E4E" w:rsidRDefault="00537CF6" w:rsidP="00415E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E4E">
        <w:rPr>
          <w:rFonts w:ascii="Times New Roman" w:hAnsi="Times New Roman" w:cs="Times New Roman"/>
          <w:b/>
          <w:sz w:val="28"/>
          <w:szCs w:val="28"/>
        </w:rPr>
        <w:t>Цель, задачи и принципы академической честности</w:t>
      </w:r>
    </w:p>
    <w:p w:rsidR="00537CF6" w:rsidRDefault="00537CF6" w:rsidP="00415E4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37CF6" w:rsidRDefault="00537CF6" w:rsidP="00415E4E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настоящих правил является установление регламента академической честности, формирование у всех участников образовательного процесса (обучающихся, преподавательского состава, административно-управленческого и учебно-вспомогательного персонала) понимание необходимости соблюдение Правил академической честности.</w:t>
      </w:r>
    </w:p>
    <w:p w:rsidR="00537CF6" w:rsidRDefault="00537CF6" w:rsidP="00415E4E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 области академической честности</w:t>
      </w:r>
    </w:p>
    <w:p w:rsidR="00537CF6" w:rsidRDefault="00537CF6" w:rsidP="00415E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повышению качества подготовки специалистов.</w:t>
      </w:r>
    </w:p>
    <w:p w:rsidR="00537CF6" w:rsidRDefault="00537CF6" w:rsidP="00415E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позволяющих обеспечить академическую честность обучающихся, ПС и сотрудников.</w:t>
      </w:r>
    </w:p>
    <w:p w:rsidR="00537CF6" w:rsidRDefault="00537CF6" w:rsidP="00415E4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случаев нарушения академической честности через урегулирование проблемных вопросов и ситуаций.</w:t>
      </w:r>
    </w:p>
    <w:p w:rsidR="00537CF6" w:rsidRDefault="00537CF6" w:rsidP="0041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Принципы академической честности.</w:t>
      </w:r>
    </w:p>
    <w:p w:rsidR="00537CF6" w:rsidRDefault="00537CF6" w:rsidP="00415E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Добросовестность </w:t>
      </w:r>
      <w:r w:rsidR="007F02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E6">
        <w:rPr>
          <w:rFonts w:ascii="Times New Roman" w:hAnsi="Times New Roman" w:cs="Times New Roman"/>
          <w:sz w:val="28"/>
          <w:szCs w:val="28"/>
        </w:rPr>
        <w:t>тщательное выполнение субъектами образовательного процесса своих обязанностей.</w:t>
      </w:r>
    </w:p>
    <w:p w:rsidR="007F02E6" w:rsidRDefault="007F02E6" w:rsidP="00415E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– прозрачность, взаимное доверие, обмен информацией и идеями между всеми участниками образовательного процесса.</w:t>
      </w:r>
    </w:p>
    <w:p w:rsidR="007F02E6" w:rsidRDefault="007F02E6" w:rsidP="00415E4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– взаимное уважение прав и свобод всех субъектов образовательного процесса. Соблюдение всеми участниками образовательного процесса настоящих правил и равная ответственность за их нарушение.</w:t>
      </w:r>
    </w:p>
    <w:p w:rsidR="00016DA6" w:rsidRDefault="00016DA6" w:rsidP="00415E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DA6" w:rsidRPr="00415E4E" w:rsidRDefault="00016DA6" w:rsidP="00016D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E4E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 колледжа.</w:t>
      </w:r>
    </w:p>
    <w:p w:rsidR="00016DA6" w:rsidRDefault="00016DA6" w:rsidP="00016DA6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016DA6" w:rsidRDefault="00016DA6" w:rsidP="00415E4E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16DA6" w:rsidRDefault="00016DA6" w:rsidP="00415E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ознакомление с настоящими правилами;</w:t>
      </w:r>
    </w:p>
    <w:p w:rsidR="00016DA6" w:rsidRDefault="00016DA6" w:rsidP="00415E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свободное выражение собственного мнения в процессе обучения, на свободу получать и распространять научную и учебную информацию и идеи.</w:t>
      </w:r>
      <w:r w:rsidR="008A2E8F">
        <w:rPr>
          <w:rFonts w:ascii="Times New Roman" w:hAnsi="Times New Roman" w:cs="Times New Roman"/>
          <w:sz w:val="28"/>
          <w:szCs w:val="28"/>
        </w:rPr>
        <w:t xml:space="preserve"> Осуществление этих свобод сопряжено с необходимостью соблюдения этических норм, а также ограничений, которые предусмотрены </w:t>
      </w:r>
      <w:r w:rsidR="008A2E8F">
        <w:rPr>
          <w:rFonts w:ascii="Times New Roman" w:hAnsi="Times New Roman" w:cs="Times New Roman"/>
          <w:sz w:val="28"/>
          <w:szCs w:val="28"/>
        </w:rPr>
        <w:lastRenderedPageBreak/>
        <w:t>законом и необходимы в интересах защиты национальной безопасности, территориальной целостности или общественного порядка, защиты репутации или прав других лиц и т.д.;</w:t>
      </w:r>
    </w:p>
    <w:p w:rsidR="008A2E8F" w:rsidRDefault="008A2E8F" w:rsidP="00415E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всеми законными способами от необоснованного обвинения в нарушении Правил академической честности.</w:t>
      </w:r>
    </w:p>
    <w:p w:rsidR="008A2E8F" w:rsidRDefault="008A2E8F" w:rsidP="00415E4E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обязаны:</w:t>
      </w:r>
    </w:p>
    <w:p w:rsidR="008A2E8F" w:rsidRDefault="008A2E8F" w:rsidP="00415E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 соблюдать академическую честность при выполнении учебных заданий и научно-исследовательской работы;</w:t>
      </w:r>
    </w:p>
    <w:p w:rsidR="008A2E8F" w:rsidRDefault="001F080C" w:rsidP="00415E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достоверные и надежные источники информации;</w:t>
      </w:r>
    </w:p>
    <w:p w:rsidR="001F080C" w:rsidRDefault="001F080C" w:rsidP="00415E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выполнять письменные работы, предусмотренные УМК (рефераты, курсовые, эссе, отчеты по практике, дипломные работы) на основе собственных идей при указании на авторство и идей других людей;</w:t>
      </w:r>
    </w:p>
    <w:p w:rsidR="001F080C" w:rsidRDefault="001F080C" w:rsidP="00415E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выполнять все виды оцениваемых работ;</w:t>
      </w:r>
    </w:p>
    <w:p w:rsidR="001F080C" w:rsidRDefault="001F080C" w:rsidP="00415E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Кодекса Корпоративной этики колледжа и Правила внутреннего распорядка.</w:t>
      </w:r>
    </w:p>
    <w:p w:rsidR="001F080C" w:rsidRDefault="00C534B4" w:rsidP="00415E4E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 колледжа имеет право:</w:t>
      </w:r>
    </w:p>
    <w:p w:rsidR="00C534B4" w:rsidRDefault="00C534B4" w:rsidP="00415E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участников образовательного процесса соблюдения основных принципов  академической честности;</w:t>
      </w:r>
    </w:p>
    <w:p w:rsidR="00C534B4" w:rsidRDefault="00C534B4" w:rsidP="00415E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свободное выражение собственного мнения в процессе обучения, на свободу получать и распространять научную информацию и идеи. Осуществление этих свобод сопряжено с необходимостью соблюдения этических и корпоративных норм, а также ограничений, которые предусмотрены законом и необходимы в интересах защиты национальной безопасности, территориальной целостности или общественного порядка, защиты репутации или прав других лиц и т.д.</w:t>
      </w:r>
    </w:p>
    <w:p w:rsidR="00C534B4" w:rsidRDefault="00C534B4" w:rsidP="00415E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экспертизу учебных и научно-исследовательских работ (рефератов, курсовых работ, эссе, отчетов по практике, дипломных работ, магистерских и докторских диссертаций, научных статей, предоставляемых для публикаций</w:t>
      </w:r>
      <w:r w:rsidR="00D8015E">
        <w:rPr>
          <w:rFonts w:ascii="Times New Roman" w:hAnsi="Times New Roman" w:cs="Times New Roman"/>
          <w:sz w:val="28"/>
          <w:szCs w:val="28"/>
        </w:rPr>
        <w:t>) обучающихся на соответствие принципам академической честности.</w:t>
      </w:r>
    </w:p>
    <w:p w:rsidR="00D8015E" w:rsidRDefault="00D8015E" w:rsidP="00415E4E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 колледжа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8015E" w:rsidRDefault="00D8015E" w:rsidP="00415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принципам академической честности;</w:t>
      </w:r>
    </w:p>
    <w:p w:rsidR="00D8015E" w:rsidRDefault="00D8015E" w:rsidP="00415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Обучать и оказывать поддержку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выборе достоверных и надежных источников;</w:t>
      </w:r>
    </w:p>
    <w:p w:rsidR="00D8015E" w:rsidRDefault="00D8015E" w:rsidP="00415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способам оформления сносок, ссылок, списка использованной литературы;</w:t>
      </w:r>
    </w:p>
    <w:p w:rsidR="00D8015E" w:rsidRDefault="00D8015E" w:rsidP="00415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академический контроль в строгом соответствии с критериями оценки, установленными в колледже и УМК дисциплины;</w:t>
      </w:r>
    </w:p>
    <w:p w:rsidR="00D8015E" w:rsidRDefault="00D8015E" w:rsidP="00415E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Кодекса корпоративной этики Университета и Правила внутреннего распорядка.</w:t>
      </w:r>
    </w:p>
    <w:p w:rsidR="00D8015E" w:rsidRDefault="00D8015E" w:rsidP="00415E4E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Учебно-вспомогательный персонал колледжа имеет право:</w:t>
      </w:r>
    </w:p>
    <w:p w:rsidR="00D8015E" w:rsidRDefault="00D8015E" w:rsidP="00415E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точную информацию о текущих заданиях и сроки, необходимые для их качественного выполнения.</w:t>
      </w:r>
    </w:p>
    <w:p w:rsidR="00D8015E" w:rsidRDefault="00D8015E" w:rsidP="0041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   </w:t>
      </w:r>
      <w:r>
        <w:rPr>
          <w:rFonts w:ascii="Times New Roman" w:hAnsi="Times New Roman" w:cs="Times New Roman"/>
          <w:sz w:val="28"/>
          <w:szCs w:val="28"/>
        </w:rPr>
        <w:t>Учебно-вспомогательный персонал колледжа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8015E" w:rsidRDefault="00D8015E" w:rsidP="00415E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правила академической честности;</w:t>
      </w:r>
    </w:p>
    <w:p w:rsidR="00D8015E" w:rsidRDefault="00D8015E" w:rsidP="00415E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участников образовательного процесса об изменениях и нарушениях положений Правил академической честности;</w:t>
      </w:r>
    </w:p>
    <w:p w:rsidR="00F01483" w:rsidRDefault="00F01483" w:rsidP="00415E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оформление номенклатурной документации по результатам текущего, рубежного, итогового контроля, зачетных книжек, ведомостей курсовых работ, защиты отчетов и других документов учебного процесса.</w:t>
      </w:r>
    </w:p>
    <w:p w:rsidR="00AE02D6" w:rsidRDefault="00AE02D6" w:rsidP="00415E4E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колледжа, факультета имеет право:</w:t>
      </w:r>
    </w:p>
    <w:p w:rsidR="00AE02D6" w:rsidRDefault="00AE02D6" w:rsidP="00415E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Издавать в пределах своих полномочий акты, регламентирующие работу подразделений по обеспечению принципов академической честности и обязательные для исполнения всеми участниками образовательного процесса;</w:t>
      </w:r>
    </w:p>
    <w:p w:rsidR="00AE02D6" w:rsidRDefault="00AE02D6" w:rsidP="00415E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работе любого структурного подразделения колледжа по обсуждению и решению вопросов</w:t>
      </w:r>
      <w:r w:rsidR="00404061">
        <w:rPr>
          <w:rFonts w:ascii="Times New Roman" w:hAnsi="Times New Roman" w:cs="Times New Roman"/>
          <w:sz w:val="28"/>
          <w:szCs w:val="28"/>
        </w:rPr>
        <w:t>, относящихся к его полномочиям;</w:t>
      </w:r>
    </w:p>
    <w:p w:rsidR="00404061" w:rsidRDefault="00404061" w:rsidP="00415E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коллегиальных органов факультета и колледжа предложений по совершенствованию принципов академической честности.</w:t>
      </w:r>
    </w:p>
    <w:p w:rsidR="00404061" w:rsidRDefault="0007723F" w:rsidP="00415E4E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колледжа, факультета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7723F" w:rsidRDefault="0007723F" w:rsidP="00415E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Правилам академической честности;</w:t>
      </w:r>
    </w:p>
    <w:p w:rsidR="0007723F" w:rsidRDefault="0007723F" w:rsidP="00415E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работу по принятию мер, предусмотренных настоящим Положением, при нарушении норм Положения;</w:t>
      </w:r>
    </w:p>
    <w:p w:rsidR="0007723F" w:rsidRDefault="0007723F" w:rsidP="00415E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контроль и мониторинг соблюдения академической честности участниками образовательного процесса;</w:t>
      </w:r>
    </w:p>
    <w:p w:rsidR="0007723F" w:rsidRDefault="0007723F" w:rsidP="00415E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корректность ко всем работникам колледжа и обучающимся;</w:t>
      </w:r>
    </w:p>
    <w:p w:rsidR="0007723F" w:rsidRDefault="0007723F" w:rsidP="00415E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Разрешать конфликтные ситуации, возникающие в процессе выявления фактов нарушения академической честности, в соответствии с настоящими Правилами, Кодексом корпоративной этики колледжа, Правилами внутреннего распорядка колледжа, а также в соответствии с действующим законодательством;</w:t>
      </w:r>
    </w:p>
    <w:p w:rsidR="0007723F" w:rsidRDefault="00F86E18" w:rsidP="00415E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Препятствовать любой возможности нарушения Правил академической честности и обеспечивать их неукоснительное соблюдение, в том числе в соответствии с должностными инструкциями, утвержденными  колледжем;</w:t>
      </w:r>
    </w:p>
    <w:p w:rsidR="00F86E18" w:rsidRDefault="00F86E18" w:rsidP="00415E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строгий учет каждого случая нарушения принципов академической честности;</w:t>
      </w:r>
    </w:p>
    <w:p w:rsidR="00F86E18" w:rsidRDefault="00F86E18" w:rsidP="00415E4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нормы Кодекса корпоративной этики Университета и Правила внутреннего распорядка.</w:t>
      </w:r>
    </w:p>
    <w:p w:rsidR="00F86E18" w:rsidRDefault="00F86E18" w:rsidP="00415E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18" w:rsidRDefault="00F86E18" w:rsidP="00415E4E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E4E">
        <w:rPr>
          <w:rFonts w:ascii="Times New Roman" w:hAnsi="Times New Roman" w:cs="Times New Roman"/>
          <w:b/>
          <w:sz w:val="28"/>
          <w:szCs w:val="28"/>
        </w:rPr>
        <w:t>Процедуры</w:t>
      </w:r>
    </w:p>
    <w:p w:rsidR="00415E4E" w:rsidRPr="00415E4E" w:rsidRDefault="00415E4E" w:rsidP="00415E4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6E18" w:rsidRDefault="00F86E18" w:rsidP="00415E4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настоящих Правил участникам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>обучающихся, преподавательского состава, административно-управленческого и учебно-вспомогательного персонала)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уведомление о характере нарушения и мере дисциплинарного воздействия;</w:t>
      </w:r>
    </w:p>
    <w:p w:rsidR="00F86E18" w:rsidRDefault="00F86E18" w:rsidP="00415E4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участников образовательного процесса с указанием на нарушение Правил академической честности или мерой дисциплинарного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воздействия проводится апелляция, которая должна быть оформлена в виде заявления и зарегистрирована в деканате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 с момента регистрации факта нарушения Правил академической честности.</w:t>
      </w:r>
    </w:p>
    <w:p w:rsidR="00F86E18" w:rsidRDefault="00F86E18" w:rsidP="0041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18" w:rsidRDefault="00F86E18" w:rsidP="00415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несет ответственность </w:t>
      </w:r>
      <w:r w:rsidR="004762C6">
        <w:rPr>
          <w:rFonts w:ascii="Times New Roman" w:hAnsi="Times New Roman" w:cs="Times New Roman"/>
          <w:sz w:val="28"/>
          <w:szCs w:val="28"/>
        </w:rPr>
        <w:t xml:space="preserve">за объективное рассмотрение материалов, предоставленных на апелляцию. </w:t>
      </w:r>
      <w:proofErr w:type="gramStart"/>
      <w:r w:rsidR="004762C6">
        <w:rPr>
          <w:rFonts w:ascii="Times New Roman" w:hAnsi="Times New Roman" w:cs="Times New Roman"/>
          <w:sz w:val="28"/>
          <w:szCs w:val="28"/>
        </w:rPr>
        <w:t>Во избежание плагиата все виды письменных работ (курсовые, дипломные) обучающихся проходят проверку на выявление степени оригинальности работы, Порядок и процедура проверки определяется колледжем.</w:t>
      </w:r>
      <w:proofErr w:type="gramEnd"/>
    </w:p>
    <w:p w:rsidR="004762C6" w:rsidRDefault="004762C6" w:rsidP="0041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C6" w:rsidRPr="00415E4E" w:rsidRDefault="004762C6" w:rsidP="00415E4E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E4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4762C6" w:rsidRDefault="004762C6" w:rsidP="00415E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C6" w:rsidRDefault="004762C6" w:rsidP="00415E4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образовательного процесса несут моральную и дисциплинарную ответственность за нарушение принципов академической честности.</w:t>
      </w:r>
    </w:p>
    <w:p w:rsidR="004762C6" w:rsidRDefault="004762C6" w:rsidP="00415E4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 выполнении которых были нарушены принципы академической честности, не принимаются и не оцениваются.</w:t>
      </w:r>
    </w:p>
    <w:p w:rsidR="004762C6" w:rsidRDefault="004762C6" w:rsidP="00415E4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Правил академической честности к участникам образовательного  процесса могут быть применены следующие дисциплинарные взыскания:</w:t>
      </w:r>
    </w:p>
    <w:p w:rsidR="004762C6" w:rsidRDefault="004762C6" w:rsidP="00415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замечание;</w:t>
      </w:r>
    </w:p>
    <w:p w:rsidR="004762C6" w:rsidRDefault="004762C6" w:rsidP="00415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выговор;</w:t>
      </w:r>
    </w:p>
    <w:p w:rsidR="004762C6" w:rsidRDefault="004762C6" w:rsidP="00415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строгий выговор;</w:t>
      </w:r>
    </w:p>
    <w:p w:rsidR="004762C6" w:rsidRDefault="004762C6" w:rsidP="00415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исключение, увольнение из колледжа.</w:t>
      </w:r>
    </w:p>
    <w:p w:rsidR="004762C6" w:rsidRDefault="004762C6" w:rsidP="0041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C6" w:rsidRDefault="004762C6" w:rsidP="00415E4E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762C6" w:rsidRPr="004762C6" w:rsidRDefault="004762C6" w:rsidP="00476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вводятся в действие с момента утверждения на Ученом Совете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действует до момента принятия новых Правил.</w:t>
      </w:r>
    </w:p>
    <w:p w:rsidR="004762C6" w:rsidRDefault="004762C6" w:rsidP="00476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C6" w:rsidRPr="004762C6" w:rsidRDefault="004762C6" w:rsidP="00476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C6" w:rsidRPr="004762C6" w:rsidRDefault="004762C6" w:rsidP="00476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CF6" w:rsidRPr="00537CF6" w:rsidRDefault="00537CF6" w:rsidP="0053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7CF6" w:rsidRPr="00537CF6" w:rsidSect="0041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46B"/>
    <w:multiLevelType w:val="hybridMultilevel"/>
    <w:tmpl w:val="9E04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56ED"/>
    <w:multiLevelType w:val="hybridMultilevel"/>
    <w:tmpl w:val="0C68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6B15"/>
    <w:multiLevelType w:val="hybridMultilevel"/>
    <w:tmpl w:val="A6A0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3A2"/>
    <w:multiLevelType w:val="multilevel"/>
    <w:tmpl w:val="97704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C50958"/>
    <w:multiLevelType w:val="multilevel"/>
    <w:tmpl w:val="0B0C0D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C002DCB"/>
    <w:multiLevelType w:val="hybridMultilevel"/>
    <w:tmpl w:val="1A9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4D08"/>
    <w:multiLevelType w:val="hybridMultilevel"/>
    <w:tmpl w:val="D240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36626"/>
    <w:multiLevelType w:val="hybridMultilevel"/>
    <w:tmpl w:val="2874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E7D3D"/>
    <w:multiLevelType w:val="hybridMultilevel"/>
    <w:tmpl w:val="E308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8654B"/>
    <w:multiLevelType w:val="hybridMultilevel"/>
    <w:tmpl w:val="75ACB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035B9"/>
    <w:multiLevelType w:val="hybridMultilevel"/>
    <w:tmpl w:val="571C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513CC"/>
    <w:multiLevelType w:val="multilevel"/>
    <w:tmpl w:val="597A2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F57AEA"/>
    <w:multiLevelType w:val="hybridMultilevel"/>
    <w:tmpl w:val="6C1C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D0000"/>
    <w:multiLevelType w:val="hybridMultilevel"/>
    <w:tmpl w:val="6C20A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CB797F"/>
    <w:multiLevelType w:val="hybridMultilevel"/>
    <w:tmpl w:val="A872A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7"/>
    <w:rsid w:val="00016DA6"/>
    <w:rsid w:val="0007723F"/>
    <w:rsid w:val="001F080C"/>
    <w:rsid w:val="00203AF7"/>
    <w:rsid w:val="00290017"/>
    <w:rsid w:val="002A33D3"/>
    <w:rsid w:val="002B3D63"/>
    <w:rsid w:val="003B5C5F"/>
    <w:rsid w:val="00404061"/>
    <w:rsid w:val="00415E4E"/>
    <w:rsid w:val="00466A79"/>
    <w:rsid w:val="004762C6"/>
    <w:rsid w:val="00537CF6"/>
    <w:rsid w:val="00595E37"/>
    <w:rsid w:val="006117D5"/>
    <w:rsid w:val="00636D2E"/>
    <w:rsid w:val="007B17DE"/>
    <w:rsid w:val="007D1333"/>
    <w:rsid w:val="007F02E6"/>
    <w:rsid w:val="00845D2E"/>
    <w:rsid w:val="008A2E8F"/>
    <w:rsid w:val="009D6BCD"/>
    <w:rsid w:val="00AE02D6"/>
    <w:rsid w:val="00C534B4"/>
    <w:rsid w:val="00D8015E"/>
    <w:rsid w:val="00EF4CB8"/>
    <w:rsid w:val="00F01483"/>
    <w:rsid w:val="00F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2020-03-09T16:18:00Z</dcterms:created>
  <dcterms:modified xsi:type="dcterms:W3CDTF">2020-03-11T00:25:00Z</dcterms:modified>
</cp:coreProperties>
</file>